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6541E">
      <w:pPr>
        <w:rPr>
          <w:rFonts w:hint="eastAsia" w:ascii="宋体" w:hAnsi="宋体" w:eastAsia="宋体" w:cs="宋体"/>
          <w:b/>
          <w:sz w:val="32"/>
        </w:rPr>
      </w:pPr>
      <w:bookmarkStart w:id="0" w:name="_GoBack"/>
      <w:bookmarkEnd w:id="0"/>
    </w:p>
    <w:p w14:paraId="0E47F51D">
      <w:pPr>
        <w:pStyle w:val="3"/>
        <w:rPr>
          <w:rFonts w:hint="default" w:ascii="宋体" w:hAnsi="宋体" w:eastAsia="宋体" w:cs="宋体"/>
          <w:b/>
          <w:sz w:val="32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lang w:val="en-US" w:eastAsia="zh-CN"/>
        </w:rPr>
        <w:t>附件1</w:t>
      </w:r>
    </w:p>
    <w:p w14:paraId="2549B836">
      <w:p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一．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基本参数：</w:t>
      </w:r>
    </w:p>
    <w:p w14:paraId="3C471A9A">
      <w:pPr>
        <w:numPr>
          <w:ilvl w:val="0"/>
          <w:numId w:val="1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输出流速（连续）：≥50L/Min</w:t>
      </w:r>
    </w:p>
    <w:p w14:paraId="1900F18C">
      <w:pPr>
        <w:numPr>
          <w:ilvl w:val="0"/>
          <w:numId w:val="1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输出流速（峰值）：≥185L/Min</w:t>
      </w:r>
    </w:p>
    <w:p w14:paraId="1CA41B4C">
      <w:pPr>
        <w:numPr>
          <w:ilvl w:val="0"/>
          <w:numId w:val="1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输出压力：≥350kPA±10%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ab/>
      </w:r>
    </w:p>
    <w:p w14:paraId="21AE64A4">
      <w:pPr>
        <w:numPr>
          <w:ilvl w:val="0"/>
          <w:numId w:val="1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油和颗粒过滤：0.1～1um</w:t>
      </w:r>
    </w:p>
    <w:p w14:paraId="108D52D7">
      <w:pPr>
        <w:numPr>
          <w:ilvl w:val="0"/>
          <w:numId w:val="1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温度：低于环境温度5℃</w:t>
      </w:r>
    </w:p>
    <w:p w14:paraId="623E2A49">
      <w:pPr>
        <w:numPr>
          <w:ilvl w:val="0"/>
          <w:numId w:val="1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空气过滤：进气3级过滤，出气3级过滤</w:t>
      </w:r>
    </w:p>
    <w:p w14:paraId="0108D03B">
      <w:pPr>
        <w:numPr>
          <w:ilvl w:val="0"/>
          <w:numId w:val="1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连续运行时间：长期运行</w:t>
      </w:r>
    </w:p>
    <w:p w14:paraId="5AA934E5">
      <w:pPr>
        <w:numPr>
          <w:ilvl w:val="0"/>
          <w:numId w:val="1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噪音：≤50dB（A）</w:t>
      </w:r>
    </w:p>
    <w:p w14:paraId="4214B7CB"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65E68A79"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二，检测参数：</w:t>
      </w:r>
    </w:p>
    <w:p w14:paraId="3985FDC6">
      <w:pPr>
        <w:numPr>
          <w:ilvl w:val="0"/>
          <w:numId w:val="2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输出压力低报警：&lt;280kPa±10%持续10秒以上</w:t>
      </w:r>
    </w:p>
    <w:p w14:paraId="50562AD1">
      <w:pPr>
        <w:numPr>
          <w:ilvl w:val="0"/>
          <w:numId w:val="2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输出压力高报警：&lt;280kPa±10%持续10秒以上</w:t>
      </w:r>
    </w:p>
    <w:p w14:paraId="2677F4E3">
      <w:pPr>
        <w:numPr>
          <w:ilvl w:val="0"/>
          <w:numId w:val="2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输出温度高报警：&lt;280kPa±10%持续10秒以上</w:t>
      </w:r>
    </w:p>
    <w:p w14:paraId="1F9AA0EE">
      <w:pPr>
        <w:numPr>
          <w:ilvl w:val="0"/>
          <w:numId w:val="2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系统温度高报警：&gt;60℃持续10秒以上</w:t>
      </w:r>
    </w:p>
    <w:p w14:paraId="415FA1D3"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60442528"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三，其他：</w:t>
      </w:r>
    </w:p>
    <w:p w14:paraId="25D1DDC0">
      <w:pPr>
        <w:numPr>
          <w:ilvl w:val="0"/>
          <w:numId w:val="3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约宽x长x高：590x600x510</w:t>
      </w:r>
    </w:p>
    <w:p w14:paraId="47BB19A9">
      <w:pPr>
        <w:numPr>
          <w:ilvl w:val="0"/>
          <w:numId w:val="3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重量：≤60kg</w:t>
      </w:r>
    </w:p>
    <w:p w14:paraId="6ABF5FDB">
      <w:pPr>
        <w:numPr>
          <w:ilvl w:val="0"/>
          <w:numId w:val="3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工作温度：5-40℃</w:t>
      </w:r>
    </w:p>
    <w:p w14:paraId="5443555D">
      <w:pPr>
        <w:numPr>
          <w:ilvl w:val="0"/>
          <w:numId w:val="3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工作湿度：≤85%</w:t>
      </w:r>
    </w:p>
    <w:p w14:paraId="3A0D7780">
      <w:pPr>
        <w:numPr>
          <w:ilvl w:val="0"/>
          <w:numId w:val="3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大气压力：700hPa～1060hPa</w:t>
      </w:r>
    </w:p>
    <w:p w14:paraId="1DD2F804">
      <w:pPr>
        <w:numPr>
          <w:ilvl w:val="0"/>
          <w:numId w:val="3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交流电源：AC220V.50Hz</w:t>
      </w:r>
    </w:p>
    <w:p w14:paraId="249987E1">
      <w:pPr>
        <w:numPr>
          <w:ilvl w:val="0"/>
          <w:numId w:val="3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输出电流：Max.3A</w:t>
      </w:r>
    </w:p>
    <w:p w14:paraId="7393CA92">
      <w:pPr>
        <w:numPr>
          <w:ilvl w:val="0"/>
          <w:numId w:val="3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检测参数：内部压力，系统运行温度。累计运行时间</w:t>
      </w:r>
    </w:p>
    <w:p w14:paraId="63112156">
      <w:pPr>
        <w:numPr>
          <w:ilvl w:val="0"/>
          <w:numId w:val="3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高压自动排气：≥580kPa</w:t>
      </w:r>
    </w:p>
    <w:p w14:paraId="545B00D9">
      <w:pPr>
        <w:numPr>
          <w:ilvl w:val="0"/>
          <w:numId w:val="3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除水：液态除水2级</w:t>
      </w:r>
    </w:p>
    <w:p w14:paraId="20ED994B">
      <w:pPr>
        <w:numPr>
          <w:ilvl w:val="0"/>
          <w:numId w:val="3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维护检查：初级和二级进气过滤器清洗</w:t>
      </w:r>
    </w:p>
    <w:p w14:paraId="1F1CCEA1">
      <w:p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12.须与医院现有有创呼吸机V300连接，连接所有费用由中标供应商承担。</w:t>
      </w:r>
    </w:p>
    <w:p w14:paraId="30124A54">
      <w:p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售后服务：</w:t>
      </w:r>
    </w:p>
    <w:p w14:paraId="7AABDF4B">
      <w:pPr>
        <w:numPr>
          <w:ilvl w:val="0"/>
          <w:numId w:val="4"/>
        </w:numPr>
        <w:ind w:leftChars="0"/>
        <w:rPr>
          <w:rFonts w:hint="eastAsia" w:ascii="宋体" w:hAnsi="宋体" w:eastAsia="宋体" w:cs="宋体"/>
          <w:spacing w:val="-2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8"/>
          <w:szCs w:val="28"/>
          <w:lang w:val="en-US" w:eastAsia="zh-CN"/>
        </w:rPr>
        <w:t>质保配件运行12个月，质保期内出现相同故障，免费更换配件维修。</w:t>
      </w:r>
    </w:p>
    <w:p w14:paraId="296E7BE8">
      <w:pPr>
        <w:numPr>
          <w:ilvl w:val="0"/>
          <w:numId w:val="4"/>
        </w:numPr>
        <w:ind w:left="0" w:leftChars="0" w:firstLine="0" w:firstLineChars="0"/>
        <w:rPr>
          <w:rFonts w:hint="eastAsia" w:ascii="宋体" w:hAnsi="宋体" w:eastAsia="宋体" w:cs="宋体"/>
          <w:spacing w:val="-2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8"/>
          <w:szCs w:val="28"/>
          <w:lang w:val="en-US" w:eastAsia="zh-CN"/>
        </w:rPr>
        <w:t>售后服务期内，针对本次维修更换的配件，采购单位如遇任何使用或质量问题，供应商须在1小时内响应远程技术指导，2小时内到达现场服务指导或维修。</w:t>
      </w:r>
    </w:p>
    <w:p w14:paraId="2FF77324">
      <w:pPr>
        <w:numPr>
          <w:ilvl w:val="0"/>
          <w:numId w:val="4"/>
        </w:numPr>
        <w:ind w:left="0" w:leftChars="0" w:firstLine="0" w:firstLineChars="0"/>
        <w:rPr>
          <w:rFonts w:hint="default" w:ascii="宋体" w:hAnsi="宋体" w:eastAsia="宋体" w:cs="宋体"/>
          <w:spacing w:val="-2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8"/>
          <w:szCs w:val="28"/>
          <w:lang w:val="en-US" w:eastAsia="zh-CN"/>
        </w:rPr>
        <w:t>在维修期间提供备用配件保证设备开机率达98%。</w:t>
      </w:r>
    </w:p>
    <w:p w14:paraId="5D91149C">
      <w:pPr>
        <w:pStyle w:val="6"/>
        <w:keepNext w:val="0"/>
        <w:keepLines w:val="0"/>
        <w:pageBreakBefore w:val="0"/>
        <w:widowControl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ind w:left="0" w:leftChars="0" w:firstLine="0" w:firstLineChars="0"/>
        <w:jc w:val="both"/>
        <w:textAlignment w:val="baseline"/>
        <w:rPr>
          <w:rFonts w:hint="default" w:ascii="宋体" w:hAnsi="宋体" w:eastAsia="宋体" w:cs="宋体"/>
          <w:spacing w:val="-2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8"/>
          <w:szCs w:val="28"/>
          <w:lang w:val="en-US" w:eastAsia="zh-CN"/>
        </w:rPr>
        <w:t xml:space="preserve">质保期≥1年 </w:t>
      </w:r>
      <w:r>
        <w:rPr>
          <w:rFonts w:hint="eastAsia"/>
          <w:spacing w:val="-1"/>
          <w:sz w:val="28"/>
          <w:szCs w:val="28"/>
          <w:lang w:val="en-US" w:eastAsia="zh-CN"/>
        </w:rPr>
        <w:t>（质保期内人工维修、配件、2小时到场费用由供应商）。</w:t>
      </w:r>
    </w:p>
    <w:p w14:paraId="22BF3B86">
      <w:pPr>
        <w:rPr>
          <w:rFonts w:hint="default"/>
          <w:b w:val="0"/>
          <w:bCs w:val="0"/>
          <w:sz w:val="28"/>
          <w:szCs w:val="28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7"/>
      </w:rPr>
      <w:instrText xml:space="preserve"> PAGE  </w:instrText>
    </w:r>
    <w:r>
      <w:fldChar w:fldCharType="separate"/>
    </w:r>
    <w:r>
      <w:rPr>
        <w:rStyle w:val="17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F1613F"/>
    <w:multiLevelType w:val="singleLevel"/>
    <w:tmpl w:val="9CF1613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13AD514"/>
    <w:multiLevelType w:val="singleLevel"/>
    <w:tmpl w:val="D13AD51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0DA9DC1E"/>
    <w:multiLevelType w:val="singleLevel"/>
    <w:tmpl w:val="0DA9DC1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32C45165"/>
    <w:multiLevelType w:val="singleLevel"/>
    <w:tmpl w:val="32C4516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8E0C3F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78B0FAF"/>
    <w:rsid w:val="185045F3"/>
    <w:rsid w:val="187C76ED"/>
    <w:rsid w:val="18870264"/>
    <w:rsid w:val="18C958B2"/>
    <w:rsid w:val="18D858A9"/>
    <w:rsid w:val="1A126573"/>
    <w:rsid w:val="1A2B10B0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42B4A"/>
    <w:rsid w:val="23BB24B5"/>
    <w:rsid w:val="23C17C8D"/>
    <w:rsid w:val="250E3F52"/>
    <w:rsid w:val="253966F0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681A5E"/>
    <w:rsid w:val="3F8B7486"/>
    <w:rsid w:val="3FAF4A54"/>
    <w:rsid w:val="3FB9585C"/>
    <w:rsid w:val="40534BA2"/>
    <w:rsid w:val="406655A8"/>
    <w:rsid w:val="408254B1"/>
    <w:rsid w:val="41055254"/>
    <w:rsid w:val="412B15D8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986EC4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5057B8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DDC2291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6452CA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8F5588"/>
    <w:rsid w:val="7EFC2DB7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"/>
    <w:basedOn w:val="1"/>
    <w:link w:val="31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8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2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6"/>
    <w:qFormat/>
    <w:uiPriority w:val="99"/>
    <w:rPr>
      <w:color w:val="72ACE8"/>
      <w:u w:val="single"/>
    </w:rPr>
  </w:style>
  <w:style w:type="character" w:styleId="19">
    <w:name w:val="Hyperlink"/>
    <w:basedOn w:val="16"/>
    <w:qFormat/>
    <w:uiPriority w:val="99"/>
    <w:rPr>
      <w:color w:val="72ACE8"/>
      <w:u w:val="single"/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7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9">
    <w:name w:val="edui-clickable2"/>
    <w:basedOn w:val="16"/>
    <w:qFormat/>
    <w:uiPriority w:val="0"/>
    <w:rPr>
      <w:color w:val="0000FF"/>
      <w:u w:val="single"/>
    </w:rPr>
  </w:style>
  <w:style w:type="character" w:customStyle="1" w:styleId="30">
    <w:name w:val="edui-unclickable"/>
    <w:basedOn w:val="16"/>
    <w:qFormat/>
    <w:uiPriority w:val="0"/>
    <w:rPr>
      <w:color w:val="808080"/>
    </w:rPr>
  </w:style>
  <w:style w:type="character" w:customStyle="1" w:styleId="31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2">
    <w:name w:val="正文首行缩进 Char"/>
    <w:basedOn w:val="31"/>
    <w:link w:val="13"/>
    <w:qFormat/>
    <w:uiPriority w:val="0"/>
  </w:style>
  <w:style w:type="paragraph" w:customStyle="1" w:styleId="33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2237</Words>
  <Characters>2410</Characters>
  <Lines>8</Lines>
  <Paragraphs>2</Paragraphs>
  <TotalTime>2</TotalTime>
  <ScaleCrop>false</ScaleCrop>
  <LinksUpToDate>false</LinksUpToDate>
  <CharactersWithSpaces>2523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2026-02-10T02:49:00Z</cp:lastPrinted>
  <dcterms:modified xsi:type="dcterms:W3CDTF">2026-04-30T06:49:30Z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0935EC072E12498CB8DC9A7936C65966_13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